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杨永娟/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Y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 xml:space="preserve">ang 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Yongjuan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  <w:drawing>
                <wp:inline distT="0" distB="0" distL="0" distR="0">
                  <wp:extent cx="1045845" cy="1464945"/>
                  <wp:effectExtent l="0" t="0" r="1905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31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建筑学院风景园林系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天津市西青区津静路26号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1448771826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@qq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.com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18813077966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after="78" w:afterLines="25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景观生态修复， 园林植物应用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2015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毕业于扬州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大学园艺专业，获学士学位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2015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2021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毕业于北京林业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大学园林植物与观赏园艺专业，获博士学位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【国内经历】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021.09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至今 天津城建大学建筑学院讲师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【国外经历】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园林花卉学，景观生态学，设计基础I等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中国风景园林学会会员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天津市生态学会会员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获2020年中国观赏园艺学术研讨会优秀口头报告奖。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【在研项目】</w:t>
            </w:r>
          </w:p>
          <w:p>
            <w:pPr>
              <w:widowControl/>
              <w:ind w:left="450" w:hanging="450" w:hanging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  褪黑素合成关键酶PmASMT基因调控梅花耐旱性的分子机制解析，天津市自然科学基金，2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023.10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至今，主持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艺术设计赋能乡土文化转化与助力乡村高质量发展研究，天津市教委社会科学重大项目，2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023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年至今，第二</w:t>
            </w:r>
          </w:p>
          <w:p>
            <w:pPr>
              <w:widowControl/>
              <w:ind w:firstLine="375" w:firstLineChars="25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梅花PmMYB108调控朱砂梅花瓣和木质部红色性状形成分子机制研究，国家自然科学基金，2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020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年至今，参与</w:t>
            </w:r>
          </w:p>
          <w:p>
            <w:pPr>
              <w:widowControl/>
              <w:ind w:left="450" w:hanging="450" w:hanging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 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【完成项目】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无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余篇，主要包括：</w:t>
            </w:r>
          </w:p>
          <w:p>
            <w:pPr>
              <w:widowControl/>
              <w:ind w:firstLine="375" w:firstLineChars="25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1. Characteristics and Expression Analyses of Trehalose-6-Phosphate Synthase Family in Prunus mume Reveal Genes Involved in Trehalose Biosynthesis and Drought Response. Biomolecules, 2020,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第一作者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 (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影响因子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5.5)</w:t>
            </w:r>
          </w:p>
          <w:p>
            <w:pPr>
              <w:widowControl/>
              <w:ind w:firstLine="375" w:firstLineChars="25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2. Root Physiological Traits and Transcriptome Analyses Reveal that Root Zone Water Retention Confers Drought Tolerance to Opisthopappus taihangensis. Scientific Reports, 2020,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第一作者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 (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影响因子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4.6)</w:t>
            </w:r>
          </w:p>
          <w:p>
            <w:pPr>
              <w:widowControl/>
              <w:ind w:firstLine="375" w:firstLineChars="25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Genome-Wide Identification,Evolution, and Expression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Analysis of the MAPK Gene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Family in Rosaceae Plants. Horticulturae, 2023,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第一作者.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(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影响因子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3.1)</w:t>
            </w:r>
          </w:p>
          <w:p>
            <w:pPr>
              <w:widowControl/>
              <w:ind w:firstLine="375" w:firstLineChars="250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4. A Comparative Analysis of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Floral Scent Compounds in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Intraspecific Cultivars of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Prunus mume with Different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Corolla Colours, Molecules, 2019,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第三作者.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(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影响因子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4.6)</w:t>
            </w:r>
          </w:p>
          <w:p>
            <w:pPr>
              <w:widowControl/>
              <w:ind w:firstLine="375" w:firstLineChars="250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 IBA和NAA对太行菊扦插成活效果的影响. 中国观赏园艺研究进展,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2016, 第一作者.</w:t>
            </w:r>
          </w:p>
          <w:p>
            <w:pPr>
              <w:widowControl/>
              <w:ind w:firstLine="375" w:firstLineChars="25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 IBA和NAA对芙蓉菊扦插成活效果的影响. 中国观赏园艺研究进展,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2017, 第一作者.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/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ZjM4MzJkM2FkYjI4YjY4OTM3ZTM1NTRmNzZhMjkifQ=="/>
    <w:docVar w:name="KY_MEDREF_DOCUID" w:val="{9228871D-C27D-41A3-A66A-63F123B3E435}"/>
    <w:docVar w:name="KY_MEDREF_VERSION" w:val="3"/>
  </w:docVars>
  <w:rsids>
    <w:rsidRoot w:val="1474690E"/>
    <w:rsid w:val="000057A9"/>
    <w:rsid w:val="000260FC"/>
    <w:rsid w:val="0004427E"/>
    <w:rsid w:val="001440A8"/>
    <w:rsid w:val="0016090C"/>
    <w:rsid w:val="001C7E3E"/>
    <w:rsid w:val="001F295B"/>
    <w:rsid w:val="00236398"/>
    <w:rsid w:val="002436C1"/>
    <w:rsid w:val="00262D44"/>
    <w:rsid w:val="002F2E2E"/>
    <w:rsid w:val="00324940"/>
    <w:rsid w:val="0035026F"/>
    <w:rsid w:val="003D1F5D"/>
    <w:rsid w:val="004A6DF8"/>
    <w:rsid w:val="005C6C7D"/>
    <w:rsid w:val="00613369"/>
    <w:rsid w:val="006226D7"/>
    <w:rsid w:val="00634A25"/>
    <w:rsid w:val="00653EE8"/>
    <w:rsid w:val="006B68C1"/>
    <w:rsid w:val="007437D2"/>
    <w:rsid w:val="007B0AE8"/>
    <w:rsid w:val="007B7885"/>
    <w:rsid w:val="008C6531"/>
    <w:rsid w:val="008F0791"/>
    <w:rsid w:val="00954697"/>
    <w:rsid w:val="009A4937"/>
    <w:rsid w:val="00AC55DE"/>
    <w:rsid w:val="00AF6AB1"/>
    <w:rsid w:val="00B23BBA"/>
    <w:rsid w:val="00B45D2A"/>
    <w:rsid w:val="00CA6E02"/>
    <w:rsid w:val="00D660E4"/>
    <w:rsid w:val="00DA2BDA"/>
    <w:rsid w:val="00DD6CA0"/>
    <w:rsid w:val="00E04D0E"/>
    <w:rsid w:val="00E34AD8"/>
    <w:rsid w:val="00E842D1"/>
    <w:rsid w:val="00EC4A0F"/>
    <w:rsid w:val="00EE2E06"/>
    <w:rsid w:val="00F440B2"/>
    <w:rsid w:val="00FC135C"/>
    <w:rsid w:val="00FE2C26"/>
    <w:rsid w:val="00FF058F"/>
    <w:rsid w:val="00FF0876"/>
    <w:rsid w:val="03147E79"/>
    <w:rsid w:val="1474690E"/>
    <w:rsid w:val="2BD65BC9"/>
    <w:rsid w:val="2C122335"/>
    <w:rsid w:val="2CF0511B"/>
    <w:rsid w:val="3A063DF1"/>
    <w:rsid w:val="3C855CED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xtz.kuaimaxt.cn</Company>
  <Pages>2</Pages>
  <Words>665</Words>
  <Characters>1260</Characters>
  <Lines>75</Lines>
  <Paragraphs>46</Paragraphs>
  <TotalTime>49</TotalTime>
  <ScaleCrop>false</ScaleCrop>
  <LinksUpToDate>false</LinksUpToDate>
  <CharactersWithSpaces>1386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2024-06-08T02:09:00Z</dcterms:created>
  <dc:creator>lenovo</dc:creator>
  <cp:lastModifiedBy>景一帆</cp:lastModifiedBy>
  <dcterms:modified xsi:type="dcterms:W3CDTF">2024-06-27T01:24:49Z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08AF4FF6A0EB495ABB87BD25FDA45F2B_13</vt:lpwstr>
  </property>
  <property fmtid="{D5CDD505-2E9C-101B-9397-08002B2CF9AE}" pid="4" name="GrammarlyDocumentId">
    <vt:lpwstr>671e0a8884b722f6416ea7fec2d12fb910b9c2be9f10b3af5e9ad1be7e7206a9</vt:lpwstr>
  </property>
</Properties>
</file>