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 孙媛媛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un yuanyuan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ascii="仿宋" w:hAnsi="仿宋" w:eastAsia="仿宋"/>
                <w:sz w:val="22"/>
              </w:rPr>
              <w:drawing>
                <wp:inline distT="0" distB="0" distL="0" distR="0">
                  <wp:extent cx="1092200" cy="156718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456" cy="1571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 副教授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 43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所在学院（系、所）风景园林系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ind w:left="218" w:leftChars="104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 天津市西青区津静路26号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 475216435@qq.com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 17526570658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主要研究方向：风景园林规划设计、地域文化与生态景观设计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1998-2002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安徽工程科技大学 装潢艺术设计专业，获学士学位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2004- 2007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江南大学 设计学专业，获硕士学位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2015-2016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中央美术学院 设计学专业 青年骨干教师高级访问学者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 风景园林规划设计、中国古典园林史、艺术史钢、植物景观设计、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jc w:val="left"/>
              <w:rPr>
                <w:b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天津市第十七届社会科学优秀成果奖二等奖，排名第二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【在研项目】</w:t>
            </w: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主持天津市教委社科重大项目（省部级）：艺术设计赋能乡土文化转化与助力乡村高质量发展究。项目编号：2023JWZD34（2024年，在研）。</w:t>
            </w:r>
          </w:p>
          <w:p>
            <w:pPr>
              <w:jc w:val="left"/>
              <w:rPr>
                <w:rFonts w:ascii="微软雅黑" w:hAnsi="微软雅黑" w:eastAsia="微软雅黑" w:cs="微软雅黑"/>
                <w:b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【完成项目】</w:t>
            </w: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持天津市国际性智库聚集地建设课题（省部级），天津老城厢文化符号的整理和发掘研究，项目编号：2017-02-05（2017年，已结项）；主持天津市艺术科学规划项目，（省部级）天津地区特色村镇文创产业开发策略研究，项目编号：E18058（2018年，已结项）；主持天津市教委课题天津滨海新区景观形象的地域特色研究，项目编号：20122306（已结项）；参与国家出版基金项目《中国竹器》1项，第二；参与中国传统竹器的保护传承与数字活化研究，2020.3-2022.9，教育部人文社会科学研究一般项目，项目编号：20YJA760104，第二；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参编《城市公共环境设施设计》，[M] 长沙：湖南大学出版社，2010.8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参编《蒙式建筑装饰纹样研究》，[M] 北京：中国建筑工业出版社，2018.4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编著《设计基础构成》，[M] 重庆：西南师范大学，2018.5第一版，2019.9第二版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著作中国竹器·竹器历史，合肥工业大学出版社（国家出版基金），2019.5.第二作者；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著作中国竹器·地域竹器，合肥工业大学出版社（国家出版基金），2019.5.第二作者；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10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余篇，主要包括：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孙媛媛，天津滨海新区城市景观形象的地域特色的研究，[J] 旅游度假，2018.3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孙媛媛，“水”文化符号在城市环境设施设计中的应用研究，[J] 艺术设计，2018.4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孙媛媛，城市品牌战略下街道家具的地域特色研究，[J] 商场现代化（中文核心），2011.6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孙媛媛，历史城区公共艺术的特色定位与建设思路研究——以天津市为例，[J] 艺术与设计，2015.3；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孙媛媛，地域文化符号对天津滨海新区城市公共设施的塑造研究[J] 包装工程（中文核心），Vol.402019（ 22）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孙媛媛，贤知书院庭院景观设计[J] 建筑结构（中文核心）2021. 51卷第10期</w:t>
            </w:r>
          </w:p>
          <w:p>
            <w:pPr>
              <w:ind w:right="71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孙媛媛等，地域文化的符号化法则及其在公共设施中的应用研究，包装工程（中文核心），Vol.39，2018（22） 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16090C"/>
    <w:rsid w:val="00164AAB"/>
    <w:rsid w:val="001C7E3E"/>
    <w:rsid w:val="001F295B"/>
    <w:rsid w:val="00236398"/>
    <w:rsid w:val="002436C1"/>
    <w:rsid w:val="00262D44"/>
    <w:rsid w:val="002E00A4"/>
    <w:rsid w:val="002F2E2E"/>
    <w:rsid w:val="00304358"/>
    <w:rsid w:val="00324940"/>
    <w:rsid w:val="0035026F"/>
    <w:rsid w:val="003D1F5D"/>
    <w:rsid w:val="00470678"/>
    <w:rsid w:val="004C0933"/>
    <w:rsid w:val="005353F4"/>
    <w:rsid w:val="005C6C7D"/>
    <w:rsid w:val="006226D7"/>
    <w:rsid w:val="00634A25"/>
    <w:rsid w:val="006B68C1"/>
    <w:rsid w:val="006C0CAB"/>
    <w:rsid w:val="00774906"/>
    <w:rsid w:val="007B0AE8"/>
    <w:rsid w:val="007B7885"/>
    <w:rsid w:val="008C6531"/>
    <w:rsid w:val="008F0791"/>
    <w:rsid w:val="008F34FC"/>
    <w:rsid w:val="008F589F"/>
    <w:rsid w:val="00954697"/>
    <w:rsid w:val="009A4937"/>
    <w:rsid w:val="00AC55DE"/>
    <w:rsid w:val="00AF6AB1"/>
    <w:rsid w:val="00B23BBA"/>
    <w:rsid w:val="00B25F8B"/>
    <w:rsid w:val="00B45D2A"/>
    <w:rsid w:val="00C10EE8"/>
    <w:rsid w:val="00C21647"/>
    <w:rsid w:val="00CB1C1D"/>
    <w:rsid w:val="00D14F8F"/>
    <w:rsid w:val="00DA2BDA"/>
    <w:rsid w:val="00DD6CA0"/>
    <w:rsid w:val="00E04D0E"/>
    <w:rsid w:val="00E34AD8"/>
    <w:rsid w:val="00E842D1"/>
    <w:rsid w:val="00E95D6C"/>
    <w:rsid w:val="00EE2E06"/>
    <w:rsid w:val="00FE2C26"/>
    <w:rsid w:val="00FF0876"/>
    <w:rsid w:val="00FF303D"/>
    <w:rsid w:val="03147E79"/>
    <w:rsid w:val="1474690E"/>
    <w:rsid w:val="2BD65BC9"/>
    <w:rsid w:val="2C122335"/>
    <w:rsid w:val="2CF0511B"/>
    <w:rsid w:val="34AA5293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xtz.kuaimaxt.cn</Company>
  <Pages>2</Pages>
  <Words>1016</Words>
  <Characters>1232</Characters>
  <Lines>9</Lines>
  <Paragraphs>2</Paragraphs>
  <TotalTime>65</TotalTime>
  <ScaleCrop>false</ScaleCrop>
  <LinksUpToDate>false</LinksUpToDate>
  <CharactersWithSpaces>1264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景一帆</cp:lastModifiedBy>
  <dcterms:modified xsi:type="dcterms:W3CDTF">2024-06-27T01:17:45Z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85817C00EB4943D88856E4EAAAC37E86_13</vt:lpwstr>
  </property>
</Properties>
</file>